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0"/>
        <w:gridCol w:w="3306"/>
        <w:tblGridChange w:id="0">
          <w:tblGrid>
            <w:gridCol w:w="7000"/>
            <w:gridCol w:w="3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155.0" w:type="dxa"/>
              <w:left w:w="240.0" w:type="dxa"/>
              <w:bottom w:w="155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2"/>
                <w:szCs w:val="42"/>
                <w:rtl w:val="0"/>
              </w:rPr>
              <w:t xml:space="preserve">Dr. [Your 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3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4a0a8"/>
                <w:sz w:val="18"/>
                <w:szCs w:val="18"/>
                <w:rtl w:val="0"/>
              </w:rPr>
              <w:t xml:space="preserve">MBBS, MD (Medicine), DM (Pulmonology) | Reg. No.: 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0b8c0"/>
                <w:sz w:val="20"/>
                <w:szCs w:val="20"/>
                <w:rtl w:val="0"/>
              </w:rPr>
              <w:t xml:space="preserve">Consultant Pulmonologist &amp; Chest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c89098"/>
                <w:sz w:val="17"/>
                <w:szCs w:val="17"/>
                <w:rtl w:val="0"/>
              </w:rPr>
              <w:t xml:space="preserve">  Asthma  </w:t>
            </w:r>
            <w:r w:rsidDel="00000000" w:rsidR="00000000" w:rsidRPr="00000000">
              <w:rPr>
                <w:rFonts w:ascii="Arial" w:cs="Arial" w:eastAsia="Arial" w:hAnsi="Arial"/>
                <w:color w:val="a86070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c89098"/>
                <w:sz w:val="17"/>
                <w:szCs w:val="17"/>
                <w:rtl w:val="0"/>
              </w:rPr>
              <w:t xml:space="preserve">  COPD  </w:t>
            </w:r>
            <w:r w:rsidDel="00000000" w:rsidR="00000000" w:rsidRPr="00000000">
              <w:rPr>
                <w:rFonts w:ascii="Arial" w:cs="Arial" w:eastAsia="Arial" w:hAnsi="Arial"/>
                <w:color w:val="a86070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c89098"/>
                <w:sz w:val="17"/>
                <w:szCs w:val="17"/>
                <w:rtl w:val="0"/>
              </w:rPr>
              <w:t xml:space="preserve">  Tuberculosis  </w:t>
            </w:r>
            <w:r w:rsidDel="00000000" w:rsidR="00000000" w:rsidRPr="00000000">
              <w:rPr>
                <w:rFonts w:ascii="Arial" w:cs="Arial" w:eastAsia="Arial" w:hAnsi="Arial"/>
                <w:color w:val="a86070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c89098"/>
                <w:sz w:val="17"/>
                <w:szCs w:val="17"/>
                <w:rtl w:val="0"/>
              </w:rPr>
              <w:t xml:space="preserve">  ILD  </w:t>
            </w:r>
            <w:r w:rsidDel="00000000" w:rsidR="00000000" w:rsidRPr="00000000">
              <w:rPr>
                <w:rFonts w:ascii="Arial" w:cs="Arial" w:eastAsia="Arial" w:hAnsi="Arial"/>
                <w:color w:val="a86070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c89098"/>
                <w:sz w:val="17"/>
                <w:szCs w:val="17"/>
                <w:rtl w:val="0"/>
              </w:rPr>
              <w:t xml:space="preserve">  Sleep Disorders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eaec" w:val="clear"/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20"/>
                <w:szCs w:val="20"/>
                <w:rtl w:val="0"/>
              </w:rPr>
              <w:t xml:space="preserve">[Clinic / Hospital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8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[Address Line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[City, State – PIN]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8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Ph: [Mobile Number]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Email: [Email Address]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18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Mon–Sat  10:00 am – 6:00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bottom w:color="7b1c2e" w:space="0" w:sz="1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6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5" w:before="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7b1c2e"/>
          <w:sz w:val="18"/>
          <w:szCs w:val="18"/>
          <w:rtl w:val="0"/>
        </w:rPr>
        <w:t xml:space="preserve">PATIENT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500"/>
        <w:gridCol w:w="2000"/>
        <w:gridCol w:w="3806"/>
        <w:tblGridChange w:id="0">
          <w:tblGrid>
            <w:gridCol w:w="2000"/>
            <w:gridCol w:w="2500"/>
            <w:gridCol w:w="2000"/>
            <w:gridCol w:w="3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Patient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Age / 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16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UHID / File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Contact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16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Referred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16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Visit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55" w:before="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7b1c2e"/>
          <w:sz w:val="18"/>
          <w:szCs w:val="18"/>
          <w:rtl w:val="0"/>
        </w:rPr>
        <w:t xml:space="preserve">RESPIRATORY VITALS</w:t>
      </w:r>
      <w:r w:rsidDel="00000000" w:rsidR="00000000" w:rsidRPr="00000000">
        <w:rPr>
          <w:rtl w:val="0"/>
        </w:rPr>
      </w:r>
    </w:p>
    <w:tbl>
      <w:tblPr>
        <w:tblStyle w:val="Table3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0"/>
        <w:gridCol w:w="1460"/>
        <w:gridCol w:w="1460"/>
        <w:gridCol w:w="1460"/>
        <w:gridCol w:w="1460"/>
        <w:gridCol w:w="1506"/>
        <w:gridCol w:w="1500"/>
        <w:tblGridChange w:id="0">
          <w:tblGrid>
            <w:gridCol w:w="1460"/>
            <w:gridCol w:w="1460"/>
            <w:gridCol w:w="1460"/>
            <w:gridCol w:w="1460"/>
            <w:gridCol w:w="1460"/>
            <w:gridCol w:w="1506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SpO₂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Resp. 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breaths/min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Peak Flow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L/min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FEV1/FVC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Pulse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bpm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BP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mmHg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5eaec" w:val="clear"/>
            <w:tcMar>
              <w:top w:w="70.0" w:type="dxa"/>
              <w:left w:w="100.0" w:type="dxa"/>
              <w:bottom w:w="7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Temp.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bottom w:color="c8909a" w:space="0" w:sz="4" w:val="single"/>
              </w:pBdr>
              <w:spacing w:after="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°F /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55" w:before="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7b1c2e"/>
          <w:sz w:val="18"/>
          <w:szCs w:val="18"/>
          <w:rtl w:val="0"/>
        </w:rPr>
        <w:t xml:space="preserve">CLINICAL DETAILS</w:t>
      </w:r>
      <w:r w:rsidDel="00000000" w:rsidR="00000000" w:rsidRPr="00000000">
        <w:rPr>
          <w:rtl w:val="0"/>
        </w:rPr>
      </w:r>
    </w:p>
    <w:tbl>
      <w:tblPr>
        <w:tblStyle w:val="Table4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7806"/>
        <w:tblGridChange w:id="0">
          <w:tblGrid>
            <w:gridCol w:w="2500"/>
            <w:gridCol w:w="7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Chief Complaint: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Duration of Symptoms: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Smoking History: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8.0" w:type="dxa"/>
              <w:left w:w="0.0" w:type="dxa"/>
              <w:bottom w:w="48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Diagnosis (ICD-10):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8909a" w:space="0" w:sz="4" w:val="single"/>
              <w:right w:color="000000" w:space="0" w:sz="0" w:val="nil"/>
            </w:tcBorders>
            <w:tcMar>
              <w:top w:w="48.0" w:type="dxa"/>
              <w:left w:w="80.0" w:type="dxa"/>
              <w:bottom w:w="48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9506"/>
        <w:tblGridChange w:id="0">
          <w:tblGrid>
            <w:gridCol w:w="800"/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2"/>
                <w:szCs w:val="42"/>
                <w:rtl w:val="0"/>
              </w:rPr>
              <w:t xml:space="preserve">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eaec" w:val="clear"/>
            <w:tcMar>
              <w:top w:w="60.0" w:type="dxa"/>
              <w:left w:w="160.0" w:type="dxa"/>
              <w:bottom w:w="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22"/>
                <w:szCs w:val="22"/>
                <w:rtl w:val="0"/>
              </w:rPr>
              <w:t xml:space="preserve">PRESCRIPTION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before="38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"/>
        <w:gridCol w:w="2895"/>
        <w:gridCol w:w="900"/>
        <w:gridCol w:w="945"/>
        <w:gridCol w:w="1350"/>
        <w:gridCol w:w="1050"/>
        <w:gridCol w:w="2790"/>
        <w:tblGridChange w:id="0">
          <w:tblGrid>
            <w:gridCol w:w="375"/>
            <w:gridCol w:w="2895"/>
            <w:gridCol w:w="900"/>
            <w:gridCol w:w="945"/>
            <w:gridCol w:w="1350"/>
            <w:gridCol w:w="1050"/>
            <w:gridCol w:w="27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Medicine / Inhaler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c2e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5eaec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55.0" w:type="dxa"/>
              <w:left w:w="80.0" w:type="dxa"/>
              <w:bottom w:w="55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3300"/>
        <w:gridCol w:w="3606"/>
        <w:tblGridChange w:id="0">
          <w:tblGrid>
            <w:gridCol w:w="3400"/>
            <w:gridCol w:w="3300"/>
            <w:gridCol w:w="3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8"/>
                <w:szCs w:val="18"/>
                <w:rtl w:val="0"/>
              </w:rPr>
              <w:t xml:space="preserve">INVESTIGATIONS ADVISED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Spirometry / PFT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Chest X-Ray (PA view)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HRCT Chest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ABG (Arterial Blood Gas)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Sputum AFB /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Sputum Cytology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CBC / ESR / CRP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Mantoux / IGRA (TB Gold)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6-Min Walk 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Polysomnography (Sleep Study)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shd w:fill="f7f3f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8"/>
                <w:szCs w:val="18"/>
                <w:rtl w:val="0"/>
              </w:rPr>
              <w:t xml:space="preserve">ADVICE &amp; PRECAUTIONS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Quit smoking immediately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Avoid dust / allergens / smoke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Use inhaler with spacer device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Rinse mouth after steroid inhaler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Breathing exercises / Pranayama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Pulmonary rehabilitation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Flu &amp; Pneumococcal vaccine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Home oxygen therapy (if advised)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CPAP / BiPAP use (Sleep Apnea)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Avoid cold air &amp; respiratory irritants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b1c2e" w:space="0" w:sz="4" w:val="single"/>
              <w:left w:color="7b1c2e" w:space="0" w:sz="4" w:val="single"/>
              <w:bottom w:color="7b1c2e" w:space="0" w:sz="4" w:val="single"/>
              <w:right w:color="7b1c2e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8"/>
                <w:szCs w:val="18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0" w:before="1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Next Appointment: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bottom w:color="c8909a" w:space="0" w:sz="4" w:val="single"/>
              </w:pBd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___ / ___ /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8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Interval: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8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1 wk  ☐ 2 wks  ☐ 1 month  ☐ 3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8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Procedure / Review Planned: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bottom w:color="c8909a" w:space="0" w:sz="4" w:val="single"/>
              </w:pBdr>
              <w:spacing w:after="14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8" w:before="14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Target SpO₂: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bottom w:color="c8909a" w:space="0" w:sz="4" w:val="single"/>
              </w:pBdr>
              <w:spacing w:after="14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6" w:before="1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1c2e"/>
                <w:sz w:val="16"/>
                <w:szCs w:val="16"/>
                <w:rtl w:val="0"/>
              </w:rPr>
              <w:t xml:space="preserve">Go to ER immediately if: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4"/>
                <w:szCs w:val="14"/>
                <w:rtl w:val="0"/>
              </w:rPr>
              <w:t xml:space="preserve">SpO₂ &lt; 90% / severe breathlessness / coughing blood / blue lips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before="5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color="7b1c2e" w:space="0" w:sz="8" w:val="single"/>
              </w:pBdr>
              <w:spacing w:before="55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7"/>
                <w:szCs w:val="17"/>
                <w:rtl w:val="0"/>
              </w:rPr>
              <w:t xml:space="preserve">Signature &amp; Stamp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before="4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7b1c2e" w:space="0" w:sz="6" w:val="single"/>
        </w:pBdr>
        <w:spacing w:after="0" w:before="38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a4a4a"/>
          <w:sz w:val="16"/>
          <w:szCs w:val="16"/>
          <w:rtl w:val="0"/>
        </w:rPr>
        <w:t xml:space="preserve">This prescription is valid for 30 days from the date of issue.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7b1c2e"/>
          <w:sz w:val="16"/>
          <w:szCs w:val="16"/>
          <w:rtl w:val="0"/>
        </w:rPr>
        <w:t xml:space="preserve">  Emergencies: [Emergency Contact Number]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00" w:top="600" w:left="800" w:right="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